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507D2" w14:textId="76345327" w:rsidR="00384A87" w:rsidRDefault="00384A87" w:rsidP="00384A87">
      <w:pPr>
        <w:ind w:left="-720"/>
        <w:rPr>
          <w:rFonts w:ascii="Montserrat" w:hAnsi="Montserrat"/>
        </w:rPr>
      </w:pPr>
    </w:p>
    <w:p w14:paraId="1C6918D9" w14:textId="77777777" w:rsidR="00F07E2C" w:rsidRDefault="00F07E2C"/>
    <w:p w14:paraId="7A80D3CC" w14:textId="7D8D9E51" w:rsidR="00F07E2C" w:rsidRDefault="00F07E2C" w:rsidP="00F07E2C">
      <w:pPr>
        <w:ind w:left="-720"/>
      </w:pPr>
      <w:r>
        <w:rPr>
          <w:noProof/>
        </w:rPr>
        <w:drawing>
          <wp:inline distT="0" distB="0" distL="0" distR="0" wp14:anchorId="3CFF86EE" wp14:editId="1DEED657">
            <wp:extent cx="5943600" cy="4540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55EF6" w14:paraId="3E8F38B8" w14:textId="77777777" w:rsidTr="00375729">
        <w:trPr>
          <w:trHeight w:val="576"/>
        </w:trPr>
        <w:tc>
          <w:tcPr>
            <w:tcW w:w="9350" w:type="dxa"/>
            <w:gridSpan w:val="2"/>
            <w:vAlign w:val="center"/>
          </w:tcPr>
          <w:p w14:paraId="764B3723" w14:textId="3FD2837D" w:rsidR="00455EF6" w:rsidRDefault="00455EF6" w:rsidP="0037572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Name of Committee:</w:t>
            </w:r>
          </w:p>
        </w:tc>
      </w:tr>
      <w:tr w:rsidR="00455EF6" w14:paraId="7F73D06D" w14:textId="77777777" w:rsidTr="00F378C9">
        <w:trPr>
          <w:trHeight w:val="576"/>
        </w:trPr>
        <w:tc>
          <w:tcPr>
            <w:tcW w:w="4675" w:type="dxa"/>
            <w:shd w:val="clear" w:color="auto" w:fill="EDEDED" w:themeFill="accent3" w:themeFillTint="33"/>
            <w:vAlign w:val="center"/>
          </w:tcPr>
          <w:p w14:paraId="6E6B5BD5" w14:textId="00C4E813" w:rsidR="00455EF6" w:rsidRDefault="00455EF6" w:rsidP="0037572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Chair</w:t>
            </w:r>
          </w:p>
        </w:tc>
        <w:tc>
          <w:tcPr>
            <w:tcW w:w="4675" w:type="dxa"/>
            <w:shd w:val="clear" w:color="auto" w:fill="EDEDED" w:themeFill="accent3" w:themeFillTint="33"/>
            <w:vAlign w:val="center"/>
          </w:tcPr>
          <w:p w14:paraId="27AEFEDB" w14:textId="13DA96AC" w:rsidR="00455EF6" w:rsidRDefault="00384A87" w:rsidP="0037572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Contact:</w:t>
            </w:r>
          </w:p>
        </w:tc>
      </w:tr>
      <w:tr w:rsidR="00455EF6" w14:paraId="5DEA8383" w14:textId="77777777" w:rsidTr="00375729">
        <w:trPr>
          <w:trHeight w:val="576"/>
        </w:trPr>
        <w:tc>
          <w:tcPr>
            <w:tcW w:w="4675" w:type="dxa"/>
            <w:vAlign w:val="center"/>
          </w:tcPr>
          <w:p w14:paraId="1B132E50" w14:textId="7C4A9AB8" w:rsidR="00455EF6" w:rsidRDefault="00455EF6" w:rsidP="0037572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Vice-Chair</w:t>
            </w:r>
          </w:p>
        </w:tc>
        <w:tc>
          <w:tcPr>
            <w:tcW w:w="4675" w:type="dxa"/>
            <w:vAlign w:val="center"/>
          </w:tcPr>
          <w:p w14:paraId="49E47F0A" w14:textId="453C22E6" w:rsidR="00455EF6" w:rsidRDefault="00375729" w:rsidP="0037572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Contact:</w:t>
            </w:r>
          </w:p>
        </w:tc>
      </w:tr>
      <w:tr w:rsidR="00455EF6" w14:paraId="6BA49E3A" w14:textId="77777777" w:rsidTr="00F378C9">
        <w:trPr>
          <w:trHeight w:val="576"/>
        </w:trPr>
        <w:tc>
          <w:tcPr>
            <w:tcW w:w="4675" w:type="dxa"/>
            <w:shd w:val="clear" w:color="auto" w:fill="EDEDED" w:themeFill="accent3" w:themeFillTint="33"/>
            <w:vAlign w:val="center"/>
          </w:tcPr>
          <w:p w14:paraId="56C0A506" w14:textId="474633B8" w:rsidR="00455EF6" w:rsidRDefault="00455EF6" w:rsidP="0037572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Staff Executive</w:t>
            </w:r>
          </w:p>
        </w:tc>
        <w:tc>
          <w:tcPr>
            <w:tcW w:w="4675" w:type="dxa"/>
            <w:shd w:val="clear" w:color="auto" w:fill="EDEDED" w:themeFill="accent3" w:themeFillTint="33"/>
            <w:vAlign w:val="center"/>
          </w:tcPr>
          <w:p w14:paraId="3787B12B" w14:textId="7DF1E5D9" w:rsidR="00455EF6" w:rsidRDefault="00375729" w:rsidP="0037572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Contact:</w:t>
            </w:r>
          </w:p>
        </w:tc>
      </w:tr>
      <w:tr w:rsidR="00455EF6" w14:paraId="3CF67935" w14:textId="77777777" w:rsidTr="00375729">
        <w:trPr>
          <w:trHeight w:val="576"/>
        </w:trPr>
        <w:tc>
          <w:tcPr>
            <w:tcW w:w="4675" w:type="dxa"/>
            <w:vAlign w:val="center"/>
          </w:tcPr>
          <w:p w14:paraId="37A54520" w14:textId="306D858A" w:rsidR="00455EF6" w:rsidRDefault="00455EF6" w:rsidP="0037572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Committee Liaison</w:t>
            </w:r>
          </w:p>
        </w:tc>
        <w:tc>
          <w:tcPr>
            <w:tcW w:w="4675" w:type="dxa"/>
            <w:vAlign w:val="center"/>
          </w:tcPr>
          <w:p w14:paraId="5A59AAB3" w14:textId="4B2EF5B9" w:rsidR="00455EF6" w:rsidRDefault="00375729" w:rsidP="00375729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Contact</w:t>
            </w:r>
            <w:r w:rsidR="00D71BF2">
              <w:rPr>
                <w:rFonts w:ascii="Montserrat" w:hAnsi="Montserrat"/>
              </w:rPr>
              <w:t>:</w:t>
            </w:r>
          </w:p>
        </w:tc>
      </w:tr>
    </w:tbl>
    <w:p w14:paraId="564BE700" w14:textId="77777777" w:rsidR="0008447D" w:rsidRDefault="0008447D">
      <w:pPr>
        <w:rPr>
          <w:rFonts w:ascii="Montserrat" w:hAnsi="Montserrat"/>
        </w:rPr>
      </w:pPr>
    </w:p>
    <w:p w14:paraId="0BFF9391" w14:textId="77777777" w:rsidR="000F40B2" w:rsidRDefault="00375729">
      <w:pPr>
        <w:rPr>
          <w:rFonts w:ascii="Montserrat" w:hAnsi="Montserrat"/>
        </w:rPr>
      </w:pPr>
      <w:r>
        <w:rPr>
          <w:rFonts w:ascii="Montserrat" w:hAnsi="Montserrat"/>
        </w:rPr>
        <w:t>Committee Purpose (provided by NAR)</w:t>
      </w:r>
      <w:r w:rsidR="0008447D">
        <w:rPr>
          <w:rFonts w:ascii="Montserrat" w:hAnsi="Montserrat"/>
        </w:rPr>
        <w:t>:</w:t>
      </w:r>
    </w:p>
    <w:p w14:paraId="2FD9421B" w14:textId="5A5FD4C6" w:rsidR="00375729" w:rsidRPr="000F40B2" w:rsidRDefault="000F40B2">
      <w:pPr>
        <w:rPr>
          <w:rFonts w:ascii="Times New Roman" w:eastAsia="Times New Roman" w:hAnsi="Times New Roman" w:cs="Times New Roman"/>
        </w:rPr>
      </w:pPr>
      <w:r w:rsidRPr="000F40B2">
        <w:rPr>
          <w:rFonts w:ascii="Montserrat" w:eastAsia="Times New Roman" w:hAnsi="Montserrat" w:cs="Times New Roman"/>
          <w:color w:val="222222"/>
          <w:shd w:val="clear" w:color="auto" w:fill="FFFFFF"/>
        </w:rPr>
        <w:t>(</w:t>
      </w:r>
      <w:proofErr w:type="gramStart"/>
      <w:r w:rsidR="004434CD" w:rsidRPr="004434CD">
        <w:rPr>
          <w:rFonts w:ascii="Montserrat" w:eastAsia="Times New Roman" w:hAnsi="Montserrat" w:cs="Times New Roman"/>
          <w:color w:val="222222"/>
          <w:shd w:val="clear" w:color="auto" w:fill="FFFFFF"/>
        </w:rPr>
        <w:t>nar.realtor</w:t>
      </w:r>
      <w:proofErr w:type="gramEnd"/>
      <w:r w:rsidR="004434CD" w:rsidRPr="004434CD">
        <w:rPr>
          <w:rFonts w:ascii="Montserrat" w:eastAsia="Times New Roman" w:hAnsi="Montserrat" w:cs="Times New Roman"/>
          <w:color w:val="222222"/>
          <w:shd w:val="clear" w:color="auto" w:fill="FFFFFF"/>
        </w:rPr>
        <w:t>/national-leadership/committee-members-liaisons/committee-structure</w:t>
      </w:r>
      <w:r w:rsidR="004434CD">
        <w:rPr>
          <w:rFonts w:ascii="Montserrat" w:eastAsia="Times New Roman" w:hAnsi="Montserrat" w:cs="Times New Roman"/>
          <w:color w:val="222222"/>
          <w:shd w:val="clear" w:color="auto" w:fill="FFFFFF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5729" w14:paraId="686F7DF5" w14:textId="77777777" w:rsidTr="00F378C9">
        <w:trPr>
          <w:trHeight w:val="2160"/>
        </w:trPr>
        <w:tc>
          <w:tcPr>
            <w:tcW w:w="9350" w:type="dxa"/>
            <w:shd w:val="clear" w:color="auto" w:fill="EDEDED" w:themeFill="accent3" w:themeFillTint="33"/>
          </w:tcPr>
          <w:p w14:paraId="29923106" w14:textId="77777777" w:rsidR="00375729" w:rsidRDefault="00375729">
            <w:pPr>
              <w:rPr>
                <w:rFonts w:ascii="Montserrat" w:hAnsi="Montserrat"/>
              </w:rPr>
            </w:pPr>
          </w:p>
        </w:tc>
      </w:tr>
    </w:tbl>
    <w:p w14:paraId="759A50D8" w14:textId="1840047C" w:rsidR="00375729" w:rsidRDefault="00375729">
      <w:pPr>
        <w:rPr>
          <w:rFonts w:ascii="Montserrat" w:hAnsi="Montserrat"/>
        </w:rPr>
      </w:pPr>
    </w:p>
    <w:p w14:paraId="6AF8D2C6" w14:textId="059B8BF0" w:rsidR="00375729" w:rsidRDefault="00375729" w:rsidP="00375729">
      <w:pPr>
        <w:ind w:left="-720"/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inline distT="0" distB="0" distL="0" distR="0" wp14:anchorId="3E4F864F" wp14:editId="13CB9EE6">
            <wp:extent cx="5943600" cy="4540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43A5F" w14:textId="05FAA98D" w:rsidR="00967756" w:rsidRDefault="00967756" w:rsidP="00967756">
      <w:pPr>
        <w:rPr>
          <w:rFonts w:ascii="Montserrat" w:hAnsi="Montserrat"/>
          <w:b/>
          <w:bCs/>
        </w:rPr>
      </w:pPr>
      <w:r w:rsidRPr="00967756">
        <w:rPr>
          <w:rFonts w:ascii="Montserrat" w:hAnsi="Montserrat"/>
          <w:b/>
          <w:bCs/>
        </w:rPr>
        <w:t>The Big Picture</w:t>
      </w:r>
    </w:p>
    <w:p w14:paraId="7C47350D" w14:textId="6CA7568D" w:rsidR="00967756" w:rsidRDefault="00967756" w:rsidP="00967756">
      <w:pPr>
        <w:rPr>
          <w:rFonts w:ascii="Montserrat" w:hAnsi="Montserrat"/>
        </w:rPr>
      </w:pPr>
      <w:r>
        <w:rPr>
          <w:rFonts w:ascii="Montserrat" w:hAnsi="Montserrat"/>
        </w:rPr>
        <w:t xml:space="preserve">Ways our committee supports the goals, priorities, and critical issues NAR has set for </w:t>
      </w:r>
      <w:r w:rsidR="00BF7666">
        <w:rPr>
          <w:rFonts w:ascii="Montserrat" w:hAnsi="Montserrat"/>
        </w:rPr>
        <w:t>2025</w:t>
      </w:r>
      <w:r>
        <w:rPr>
          <w:rFonts w:ascii="Montserrat" w:hAnsi="Montserrat"/>
        </w:rPr>
        <w:t xml:space="preserve"> and beyond</w:t>
      </w:r>
      <w:r w:rsidR="005F28E0">
        <w:rPr>
          <w:rFonts w:ascii="Montserrat" w:hAnsi="Montserrat"/>
        </w:rPr>
        <w:t xml:space="preserve"> (see </w:t>
      </w:r>
      <w:hyperlink r:id="rId8" w:history="1">
        <w:r w:rsidR="000B4FC0" w:rsidRPr="009E52D4">
          <w:rPr>
            <w:rStyle w:val="Hyperlink"/>
            <w:rFonts w:ascii="Montserrat" w:hAnsi="Montserrat"/>
          </w:rPr>
          <w:t>Strategic Plan</w:t>
        </w:r>
      </w:hyperlink>
      <w:r w:rsidR="005F28E0">
        <w:rPr>
          <w:rFonts w:ascii="Montserrat" w:hAnsi="Montserrat"/>
        </w:rPr>
        <w:t>)</w:t>
      </w:r>
      <w:r>
        <w:rPr>
          <w:rFonts w:ascii="Montserrat" w:hAnsi="Montserrat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67756" w14:paraId="44666528" w14:textId="77777777" w:rsidTr="00F378C9">
        <w:trPr>
          <w:trHeight w:val="2160"/>
        </w:trPr>
        <w:tc>
          <w:tcPr>
            <w:tcW w:w="9350" w:type="dxa"/>
            <w:shd w:val="clear" w:color="auto" w:fill="EDEDED" w:themeFill="accent3" w:themeFillTint="33"/>
          </w:tcPr>
          <w:p w14:paraId="58976E11" w14:textId="77777777" w:rsidR="00967756" w:rsidRDefault="00967756" w:rsidP="003C384D">
            <w:pPr>
              <w:rPr>
                <w:rFonts w:ascii="Montserrat" w:hAnsi="Montserrat"/>
              </w:rPr>
            </w:pPr>
          </w:p>
        </w:tc>
      </w:tr>
    </w:tbl>
    <w:p w14:paraId="126B2681" w14:textId="59729448" w:rsidR="0008447D" w:rsidRDefault="0008447D"/>
    <w:p w14:paraId="2CB7BA20" w14:textId="77777777" w:rsidR="001F3851" w:rsidRDefault="001F3851"/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9355"/>
      </w:tblGrid>
      <w:tr w:rsidR="001F3851" w14:paraId="7D0C2588" w14:textId="77777777" w:rsidTr="00DE6DCC">
        <w:trPr>
          <w:trHeight w:val="293"/>
        </w:trPr>
        <w:tc>
          <w:tcPr>
            <w:tcW w:w="9355" w:type="dxa"/>
            <w:tcBorders>
              <w:bottom w:val="single" w:sz="4" w:space="0" w:color="auto"/>
            </w:tcBorders>
          </w:tcPr>
          <w:p w14:paraId="517F3E14" w14:textId="769C4B80" w:rsidR="001F3851" w:rsidRPr="00574B8D" w:rsidRDefault="001F3851" w:rsidP="00783B31">
            <w:pPr>
              <w:pStyle w:val="NAR"/>
              <w:rPr>
                <w:b w:val="0"/>
                <w:bCs w:val="0"/>
                <w:color w:val="000000" w:themeColor="text1"/>
              </w:rPr>
            </w:pPr>
            <w:r w:rsidRPr="00783B31">
              <w:rPr>
                <w:sz w:val="28"/>
                <w:szCs w:val="28"/>
              </w:rPr>
              <w:t>COMMITTEE GOALS</w:t>
            </w:r>
            <w:r w:rsidRPr="001C459D">
              <w:rPr>
                <w:b w:val="0"/>
                <w:bCs w:val="0"/>
                <w:sz w:val="52"/>
                <w:szCs w:val="52"/>
              </w:rPr>
              <w:t xml:space="preserve"> </w:t>
            </w:r>
          </w:p>
        </w:tc>
      </w:tr>
      <w:tr w:rsidR="00D41B28" w14:paraId="1B448EAB" w14:textId="77777777" w:rsidTr="00DE6DCC">
        <w:trPr>
          <w:trHeight w:val="633"/>
        </w:trPr>
        <w:tc>
          <w:tcPr>
            <w:tcW w:w="9355" w:type="dxa"/>
            <w:tcBorders>
              <w:bottom w:val="nil"/>
            </w:tcBorders>
            <w:vAlign w:val="bottom"/>
          </w:tcPr>
          <w:p w14:paraId="2D0D3315" w14:textId="4F4699CF" w:rsidR="00574B8D" w:rsidRPr="00A3236A" w:rsidRDefault="00574B8D" w:rsidP="00DE6DCC">
            <w:pPr>
              <w:pStyle w:val="NAR"/>
            </w:pPr>
            <w:r w:rsidRPr="00A3236A">
              <w:t xml:space="preserve">FROM </w:t>
            </w:r>
            <w:r w:rsidR="006B6BB5">
              <w:t>2024</w:t>
            </w:r>
          </w:p>
          <w:p w14:paraId="7B738F12" w14:textId="37AC99BA" w:rsidR="00A3236A" w:rsidRPr="00A3236A" w:rsidRDefault="00574B8D" w:rsidP="00DE6DCC">
            <w:pPr>
              <w:rPr>
                <w:rFonts w:ascii="Montserrat" w:hAnsi="Montserrat"/>
                <w:sz w:val="20"/>
                <w:szCs w:val="20"/>
              </w:rPr>
            </w:pPr>
            <w:r w:rsidRPr="00A3236A">
              <w:rPr>
                <w:rFonts w:ascii="Montserrat" w:hAnsi="Montserrat"/>
                <w:sz w:val="20"/>
                <w:szCs w:val="20"/>
              </w:rPr>
              <w:t xml:space="preserve">Work started by the committee in </w:t>
            </w:r>
            <w:r w:rsidR="00C2267B">
              <w:rPr>
                <w:rFonts w:ascii="Montserrat" w:hAnsi="Montserrat"/>
                <w:sz w:val="20"/>
                <w:szCs w:val="20"/>
              </w:rPr>
              <w:t>202</w:t>
            </w:r>
            <w:r w:rsidR="00BF7666">
              <w:rPr>
                <w:rFonts w:ascii="Montserrat" w:hAnsi="Montserrat"/>
                <w:sz w:val="20"/>
                <w:szCs w:val="20"/>
              </w:rPr>
              <w:t>4</w:t>
            </w:r>
            <w:r w:rsidRPr="00A3236A">
              <w:rPr>
                <w:rFonts w:ascii="Montserrat" w:hAnsi="Montserrat"/>
                <w:sz w:val="20"/>
                <w:szCs w:val="20"/>
              </w:rPr>
              <w:t xml:space="preserve"> that will need to continue in </w:t>
            </w:r>
            <w:r w:rsidR="00BF7666">
              <w:rPr>
                <w:rFonts w:ascii="Montserrat" w:hAnsi="Montserrat"/>
                <w:sz w:val="20"/>
                <w:szCs w:val="20"/>
              </w:rPr>
              <w:t>2025</w:t>
            </w:r>
            <w:r w:rsidRPr="00A3236A">
              <w:rPr>
                <w:rFonts w:ascii="Montserrat" w:hAnsi="Montserrat"/>
                <w:sz w:val="20"/>
                <w:szCs w:val="20"/>
              </w:rPr>
              <w:t>.</w:t>
            </w:r>
          </w:p>
        </w:tc>
      </w:tr>
      <w:tr w:rsidR="00246F78" w14:paraId="7C82E097" w14:textId="77777777" w:rsidTr="0008447D">
        <w:trPr>
          <w:trHeight w:val="2880"/>
        </w:trPr>
        <w:tc>
          <w:tcPr>
            <w:tcW w:w="9355" w:type="dxa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</w:tcPr>
          <w:p w14:paraId="24579F8B" w14:textId="77777777" w:rsidR="00246F78" w:rsidRDefault="00246F78" w:rsidP="00574B8D">
            <w:pPr>
              <w:pStyle w:val="NAR"/>
            </w:pPr>
          </w:p>
          <w:p w14:paraId="4E1CBBA6" w14:textId="77777777" w:rsidR="0008447D" w:rsidRDefault="0008447D" w:rsidP="00574B8D">
            <w:pPr>
              <w:pStyle w:val="NAR"/>
            </w:pPr>
          </w:p>
          <w:p w14:paraId="231A49EE" w14:textId="77777777" w:rsidR="0008447D" w:rsidRDefault="0008447D" w:rsidP="00574B8D">
            <w:pPr>
              <w:pStyle w:val="NAR"/>
            </w:pPr>
          </w:p>
          <w:p w14:paraId="1D46073E" w14:textId="77777777" w:rsidR="0008447D" w:rsidRDefault="0008447D" w:rsidP="00574B8D">
            <w:pPr>
              <w:pStyle w:val="NAR"/>
            </w:pPr>
          </w:p>
          <w:p w14:paraId="209397C4" w14:textId="77777777" w:rsidR="0008447D" w:rsidRDefault="0008447D" w:rsidP="00574B8D">
            <w:pPr>
              <w:pStyle w:val="NAR"/>
            </w:pPr>
          </w:p>
          <w:p w14:paraId="6D46C90F" w14:textId="77777777" w:rsidR="0008447D" w:rsidRDefault="0008447D" w:rsidP="00574B8D">
            <w:pPr>
              <w:pStyle w:val="NAR"/>
            </w:pPr>
          </w:p>
          <w:p w14:paraId="373F40CB" w14:textId="77777777" w:rsidR="0008447D" w:rsidRDefault="0008447D" w:rsidP="00574B8D">
            <w:pPr>
              <w:pStyle w:val="NAR"/>
            </w:pPr>
          </w:p>
          <w:p w14:paraId="3FD8D57D" w14:textId="4F9C38E3" w:rsidR="0008447D" w:rsidRPr="00A3236A" w:rsidRDefault="0008447D" w:rsidP="00574B8D">
            <w:pPr>
              <w:pStyle w:val="NAR"/>
            </w:pPr>
          </w:p>
        </w:tc>
      </w:tr>
      <w:tr w:rsidR="00D41B28" w14:paraId="28DD8271" w14:textId="77777777" w:rsidTr="00DE6DCC">
        <w:trPr>
          <w:trHeight w:val="827"/>
        </w:trPr>
        <w:tc>
          <w:tcPr>
            <w:tcW w:w="9355" w:type="dxa"/>
            <w:tcBorders>
              <w:bottom w:val="nil"/>
            </w:tcBorders>
            <w:vAlign w:val="bottom"/>
          </w:tcPr>
          <w:p w14:paraId="19EE764D" w14:textId="7B0F211D" w:rsidR="00574B8D" w:rsidRPr="00A3236A" w:rsidRDefault="00574B8D" w:rsidP="00DE6DCC">
            <w:pPr>
              <w:pStyle w:val="NAR"/>
            </w:pPr>
            <w:r w:rsidRPr="00A3236A">
              <w:t xml:space="preserve">IN </w:t>
            </w:r>
            <w:r w:rsidR="00BF7666">
              <w:t>2025</w:t>
            </w:r>
          </w:p>
          <w:p w14:paraId="575311C4" w14:textId="6B0F1910" w:rsidR="00D41B28" w:rsidRPr="00A3236A" w:rsidRDefault="00574B8D" w:rsidP="00DE6DCC">
            <w:pPr>
              <w:pStyle w:val="NAR"/>
              <w:rPr>
                <w:b w:val="0"/>
                <w:bCs w:val="0"/>
                <w:color w:val="000000" w:themeColor="text1"/>
              </w:rPr>
            </w:pPr>
            <w:r w:rsidRPr="00A3236A">
              <w:rPr>
                <w:b w:val="0"/>
                <w:bCs w:val="0"/>
                <w:color w:val="000000" w:themeColor="text1"/>
              </w:rPr>
              <w:t xml:space="preserve">Goals that will focus the work of the Committee in </w:t>
            </w:r>
            <w:r w:rsidR="00BF7666">
              <w:rPr>
                <w:b w:val="0"/>
                <w:bCs w:val="0"/>
                <w:color w:val="000000" w:themeColor="text1"/>
              </w:rPr>
              <w:t>2025</w:t>
            </w:r>
            <w:r w:rsidRPr="00A3236A">
              <w:rPr>
                <w:b w:val="0"/>
                <w:bCs w:val="0"/>
                <w:color w:val="000000" w:themeColor="text1"/>
              </w:rPr>
              <w:t xml:space="preserve"> (use results-oriented words like “increase,” “prevent,” “conduct,” etc.):</w:t>
            </w:r>
          </w:p>
        </w:tc>
      </w:tr>
      <w:tr w:rsidR="00246F78" w14:paraId="52BA601F" w14:textId="77777777" w:rsidTr="0008447D">
        <w:trPr>
          <w:trHeight w:val="2880"/>
        </w:trPr>
        <w:tc>
          <w:tcPr>
            <w:tcW w:w="9355" w:type="dxa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</w:tcPr>
          <w:p w14:paraId="3A41AECF" w14:textId="77777777" w:rsidR="00246F78" w:rsidRDefault="00246F78" w:rsidP="00574B8D">
            <w:pPr>
              <w:pStyle w:val="NAR"/>
            </w:pPr>
          </w:p>
          <w:p w14:paraId="0A7ECE0A" w14:textId="77777777" w:rsidR="0008447D" w:rsidRDefault="0008447D" w:rsidP="00574B8D">
            <w:pPr>
              <w:pStyle w:val="NAR"/>
            </w:pPr>
          </w:p>
          <w:p w14:paraId="1AFDCB7D" w14:textId="77777777" w:rsidR="0008447D" w:rsidRDefault="0008447D" w:rsidP="00574B8D">
            <w:pPr>
              <w:pStyle w:val="NAR"/>
            </w:pPr>
          </w:p>
          <w:p w14:paraId="2889672D" w14:textId="77777777" w:rsidR="0008447D" w:rsidRDefault="0008447D" w:rsidP="00574B8D">
            <w:pPr>
              <w:pStyle w:val="NAR"/>
            </w:pPr>
          </w:p>
          <w:p w14:paraId="768147B0" w14:textId="77777777" w:rsidR="0008447D" w:rsidRDefault="0008447D" w:rsidP="00574B8D">
            <w:pPr>
              <w:pStyle w:val="NAR"/>
            </w:pPr>
          </w:p>
          <w:p w14:paraId="4255E63F" w14:textId="77777777" w:rsidR="0008447D" w:rsidRDefault="0008447D" w:rsidP="00574B8D">
            <w:pPr>
              <w:pStyle w:val="NAR"/>
            </w:pPr>
          </w:p>
          <w:p w14:paraId="5D0CB744" w14:textId="77777777" w:rsidR="0008447D" w:rsidRDefault="0008447D" w:rsidP="00574B8D">
            <w:pPr>
              <w:pStyle w:val="NAR"/>
            </w:pPr>
          </w:p>
          <w:p w14:paraId="44B79ACC" w14:textId="746EE323" w:rsidR="0008447D" w:rsidRPr="00A3236A" w:rsidRDefault="0008447D" w:rsidP="00574B8D">
            <w:pPr>
              <w:pStyle w:val="NAR"/>
            </w:pPr>
          </w:p>
        </w:tc>
      </w:tr>
      <w:tr w:rsidR="001F3851" w14:paraId="31EB99AB" w14:textId="77777777" w:rsidTr="00DE6DCC">
        <w:trPr>
          <w:trHeight w:val="633"/>
        </w:trPr>
        <w:tc>
          <w:tcPr>
            <w:tcW w:w="9355" w:type="dxa"/>
            <w:tcBorders>
              <w:bottom w:val="nil"/>
            </w:tcBorders>
            <w:vAlign w:val="bottom"/>
          </w:tcPr>
          <w:p w14:paraId="19F34EC4" w14:textId="11365B5D" w:rsidR="00574B8D" w:rsidRPr="00A3236A" w:rsidRDefault="00574B8D" w:rsidP="00DE6DCC">
            <w:pPr>
              <w:pStyle w:val="NAR"/>
            </w:pPr>
            <w:r w:rsidRPr="00A3236A">
              <w:t xml:space="preserve">Beyond </w:t>
            </w:r>
            <w:r w:rsidR="00BF7666">
              <w:t>2025</w:t>
            </w:r>
          </w:p>
          <w:p w14:paraId="5431B691" w14:textId="35597878" w:rsidR="001F3851" w:rsidRPr="00A3236A" w:rsidRDefault="00574B8D" w:rsidP="00DE6DCC">
            <w:pPr>
              <w:pStyle w:val="NAR"/>
              <w:rPr>
                <w:b w:val="0"/>
                <w:bCs w:val="0"/>
                <w:color w:val="000000" w:themeColor="text1"/>
              </w:rPr>
            </w:pPr>
            <w:r w:rsidRPr="00A3236A">
              <w:rPr>
                <w:b w:val="0"/>
                <w:bCs w:val="0"/>
                <w:color w:val="000000" w:themeColor="text1"/>
              </w:rPr>
              <w:t>Consider on</w:t>
            </w:r>
            <w:r w:rsidR="00C90EEA">
              <w:rPr>
                <w:b w:val="0"/>
                <w:bCs w:val="0"/>
                <w:color w:val="000000" w:themeColor="text1"/>
              </w:rPr>
              <w:t>e</w:t>
            </w:r>
            <w:r w:rsidRPr="00A3236A">
              <w:rPr>
                <w:b w:val="0"/>
                <w:bCs w:val="0"/>
                <w:color w:val="000000" w:themeColor="text1"/>
              </w:rPr>
              <w:t xml:space="preserve"> or two goals that will require the Committee’s focus over multiple years:</w:t>
            </w:r>
          </w:p>
        </w:tc>
      </w:tr>
      <w:tr w:rsidR="00246F78" w14:paraId="4024FF3A" w14:textId="77777777" w:rsidTr="0008447D">
        <w:trPr>
          <w:trHeight w:val="2880"/>
        </w:trPr>
        <w:tc>
          <w:tcPr>
            <w:tcW w:w="9355" w:type="dxa"/>
            <w:tcBorders>
              <w:top w:val="nil"/>
            </w:tcBorders>
            <w:shd w:val="clear" w:color="auto" w:fill="EDEDED" w:themeFill="accent3" w:themeFillTint="33"/>
          </w:tcPr>
          <w:p w14:paraId="59693349" w14:textId="77777777" w:rsidR="00246F78" w:rsidRDefault="00246F78" w:rsidP="00574B8D">
            <w:pPr>
              <w:pStyle w:val="NAR"/>
            </w:pPr>
          </w:p>
          <w:p w14:paraId="6A61D565" w14:textId="77777777" w:rsidR="0008447D" w:rsidRDefault="0008447D" w:rsidP="00574B8D">
            <w:pPr>
              <w:pStyle w:val="NAR"/>
            </w:pPr>
          </w:p>
          <w:p w14:paraId="4CD281E2" w14:textId="77777777" w:rsidR="0008447D" w:rsidRDefault="0008447D" w:rsidP="00574B8D">
            <w:pPr>
              <w:pStyle w:val="NAR"/>
            </w:pPr>
          </w:p>
          <w:p w14:paraId="61D24A80" w14:textId="77777777" w:rsidR="0008447D" w:rsidRDefault="0008447D" w:rsidP="00574B8D">
            <w:pPr>
              <w:pStyle w:val="NAR"/>
            </w:pPr>
          </w:p>
          <w:p w14:paraId="7D8807CE" w14:textId="77777777" w:rsidR="0008447D" w:rsidRDefault="0008447D" w:rsidP="00574B8D">
            <w:pPr>
              <w:pStyle w:val="NAR"/>
            </w:pPr>
          </w:p>
          <w:p w14:paraId="33F6C909" w14:textId="77777777" w:rsidR="0008447D" w:rsidRDefault="0008447D" w:rsidP="00574B8D">
            <w:pPr>
              <w:pStyle w:val="NAR"/>
            </w:pPr>
          </w:p>
          <w:p w14:paraId="7E8497E7" w14:textId="77777777" w:rsidR="0008447D" w:rsidRDefault="0008447D" w:rsidP="00574B8D">
            <w:pPr>
              <w:pStyle w:val="NAR"/>
            </w:pPr>
          </w:p>
          <w:p w14:paraId="711F3825" w14:textId="77777777" w:rsidR="0008447D" w:rsidRDefault="0008447D" w:rsidP="00574B8D">
            <w:pPr>
              <w:pStyle w:val="NAR"/>
            </w:pPr>
          </w:p>
          <w:p w14:paraId="54CCC061" w14:textId="77777777" w:rsidR="0008447D" w:rsidRDefault="0008447D" w:rsidP="00574B8D">
            <w:pPr>
              <w:pStyle w:val="NAR"/>
            </w:pPr>
          </w:p>
          <w:p w14:paraId="02EFAB2D" w14:textId="77777777" w:rsidR="0008447D" w:rsidRDefault="0008447D" w:rsidP="00574B8D">
            <w:pPr>
              <w:pStyle w:val="NAR"/>
            </w:pPr>
          </w:p>
          <w:p w14:paraId="36CBB67F" w14:textId="4DFD2134" w:rsidR="0008447D" w:rsidRPr="00A3236A" w:rsidRDefault="0008447D" w:rsidP="00574B8D">
            <w:pPr>
              <w:pStyle w:val="NAR"/>
            </w:pPr>
          </w:p>
        </w:tc>
      </w:tr>
    </w:tbl>
    <w:p w14:paraId="268EB5ED" w14:textId="77777777" w:rsidR="0008447D" w:rsidRDefault="0008447D" w:rsidP="009728C2">
      <w:pPr>
        <w:pStyle w:val="NAR"/>
        <w:rPr>
          <w:sz w:val="28"/>
          <w:szCs w:val="28"/>
        </w:rPr>
      </w:pPr>
    </w:p>
    <w:p w14:paraId="53860E28" w14:textId="77777777" w:rsidR="0008447D" w:rsidRDefault="0008447D">
      <w:pPr>
        <w:rPr>
          <w:rFonts w:ascii="Montserrat" w:eastAsia="Calibri" w:hAnsi="Montserrat" w:cs="Calibri"/>
          <w:b/>
          <w:bCs/>
          <w:color w:val="056DB7"/>
          <w:sz w:val="28"/>
          <w:szCs w:val="28"/>
        </w:rPr>
      </w:pPr>
      <w:r>
        <w:rPr>
          <w:sz w:val="28"/>
          <w:szCs w:val="28"/>
        </w:rPr>
        <w:br w:type="page"/>
      </w:r>
    </w:p>
    <w:p w14:paraId="442C47C2" w14:textId="77777777" w:rsidR="007549C1" w:rsidRDefault="007549C1" w:rsidP="009728C2">
      <w:pPr>
        <w:pStyle w:val="NAR"/>
        <w:rPr>
          <w:sz w:val="28"/>
          <w:szCs w:val="28"/>
        </w:rPr>
      </w:pPr>
    </w:p>
    <w:p w14:paraId="1FED09B2" w14:textId="24E6C550" w:rsidR="00783B31" w:rsidRPr="009728C2" w:rsidRDefault="009728C2" w:rsidP="009728C2">
      <w:pPr>
        <w:pStyle w:val="NAR"/>
        <w:rPr>
          <w:sz w:val="28"/>
          <w:szCs w:val="28"/>
        </w:rPr>
      </w:pPr>
      <w:r w:rsidRPr="009728C2">
        <w:rPr>
          <w:sz w:val="28"/>
          <w:szCs w:val="28"/>
        </w:rPr>
        <w:t>COORDINATION WITH OTHER COMMITTEES OR GROUPS</w:t>
      </w:r>
    </w:p>
    <w:p w14:paraId="4B1942EC" w14:textId="77777777" w:rsidR="009728C2" w:rsidRDefault="009728C2">
      <w:pPr>
        <w:rPr>
          <w:rFonts w:ascii="Montserrat" w:hAnsi="Montserrat"/>
        </w:rPr>
      </w:pPr>
    </w:p>
    <w:p w14:paraId="7BDEE493" w14:textId="283656F6" w:rsidR="009728C2" w:rsidRDefault="009728C2">
      <w:pPr>
        <w:rPr>
          <w:rFonts w:ascii="Montserrat" w:hAnsi="Montserrat"/>
        </w:rPr>
      </w:pPr>
      <w:r>
        <w:rPr>
          <w:rFonts w:ascii="Montserrat" w:hAnsi="Montserrat"/>
        </w:rPr>
        <w:t>To achieve these goals, what other committees or groups will the Committee need to coordinate with or seek support from?</w:t>
      </w:r>
    </w:p>
    <w:p w14:paraId="47B2E22D" w14:textId="349BA4C7" w:rsidR="009728C2" w:rsidRDefault="009728C2">
      <w:pPr>
        <w:rPr>
          <w:rFonts w:ascii="Montserrat" w:hAnsi="Montserr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270"/>
        <w:gridCol w:w="4536"/>
      </w:tblGrid>
      <w:tr w:rsidR="009728C2" w14:paraId="0A5010B2" w14:textId="77777777" w:rsidTr="00F378C9">
        <w:trPr>
          <w:trHeight w:val="3312"/>
        </w:trPr>
        <w:tc>
          <w:tcPr>
            <w:tcW w:w="4536" w:type="dxa"/>
            <w:shd w:val="clear" w:color="auto" w:fill="EDEDED" w:themeFill="accent3" w:themeFillTint="33"/>
          </w:tcPr>
          <w:p w14:paraId="4D2411D1" w14:textId="77777777" w:rsidR="009728C2" w:rsidRDefault="003D579A" w:rsidP="009728C2">
            <w:pPr>
              <w:jc w:val="center"/>
              <w:rPr>
                <w:rFonts w:ascii="Montserrat" w:hAnsi="Montserrat"/>
                <w:b/>
                <w:bCs/>
              </w:rPr>
            </w:pPr>
            <w:r w:rsidRPr="003D579A">
              <w:rPr>
                <w:rFonts w:ascii="Montserrat" w:hAnsi="Montserrat"/>
                <w:b/>
                <w:bCs/>
              </w:rPr>
              <w:t>Committee / Groups</w:t>
            </w:r>
          </w:p>
          <w:p w14:paraId="157A6331" w14:textId="72DE16F8" w:rsidR="00A8770C" w:rsidRPr="003D579A" w:rsidRDefault="00A8770C" w:rsidP="009728C2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33C135D" w14:textId="45022D3C" w:rsidR="009728C2" w:rsidRPr="003D579A" w:rsidRDefault="009728C2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4536" w:type="dxa"/>
            <w:shd w:val="clear" w:color="auto" w:fill="EDEDED" w:themeFill="accent3" w:themeFillTint="33"/>
          </w:tcPr>
          <w:p w14:paraId="3E01AC7A" w14:textId="77777777" w:rsidR="009728C2" w:rsidRDefault="003D579A" w:rsidP="003D579A">
            <w:pPr>
              <w:jc w:val="center"/>
              <w:rPr>
                <w:rFonts w:ascii="Montserrat" w:hAnsi="Montserrat"/>
                <w:b/>
                <w:bCs/>
              </w:rPr>
            </w:pPr>
            <w:r w:rsidRPr="003D579A">
              <w:rPr>
                <w:rFonts w:ascii="Montserrat" w:hAnsi="Montserrat"/>
                <w:b/>
                <w:bCs/>
              </w:rPr>
              <w:t>Need for Input or Coordination</w:t>
            </w:r>
          </w:p>
          <w:p w14:paraId="02BF91FC" w14:textId="3BD6E450" w:rsidR="00A8770C" w:rsidRPr="003D579A" w:rsidRDefault="00A8770C" w:rsidP="003D579A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</w:tr>
    </w:tbl>
    <w:p w14:paraId="520D2442" w14:textId="27F978D3" w:rsidR="009728C2" w:rsidRDefault="009728C2">
      <w:pPr>
        <w:rPr>
          <w:rFonts w:ascii="Montserrat" w:hAnsi="Montserrat"/>
        </w:rPr>
      </w:pPr>
    </w:p>
    <w:p w14:paraId="6EB13C57" w14:textId="753F3E90" w:rsidR="003D579A" w:rsidRPr="003D579A" w:rsidRDefault="003D579A" w:rsidP="003D579A">
      <w:pPr>
        <w:pStyle w:val="NAR"/>
        <w:rPr>
          <w:sz w:val="28"/>
          <w:szCs w:val="28"/>
        </w:rPr>
      </w:pPr>
      <w:r w:rsidRPr="003D579A">
        <w:rPr>
          <w:sz w:val="28"/>
          <w:szCs w:val="28"/>
        </w:rPr>
        <w:t>ACCOUNTABILITY</w:t>
      </w:r>
      <w:r w:rsidR="00EE1E0D">
        <w:rPr>
          <w:sz w:val="28"/>
          <w:szCs w:val="28"/>
        </w:rPr>
        <w:t>:</w:t>
      </w:r>
      <w:r w:rsidRPr="003D579A">
        <w:rPr>
          <w:sz w:val="28"/>
          <w:szCs w:val="28"/>
        </w:rPr>
        <w:t xml:space="preserve"> </w:t>
      </w:r>
      <w:r w:rsidR="00BF7666">
        <w:rPr>
          <w:sz w:val="28"/>
          <w:szCs w:val="28"/>
        </w:rPr>
        <w:t>2025</w:t>
      </w:r>
      <w:r w:rsidRPr="003D579A">
        <w:rPr>
          <w:sz w:val="28"/>
          <w:szCs w:val="28"/>
        </w:rPr>
        <w:t xml:space="preserve"> DELIVERABLES</w:t>
      </w:r>
    </w:p>
    <w:p w14:paraId="73F4E38A" w14:textId="14CA14DB" w:rsidR="003D579A" w:rsidRDefault="003D579A">
      <w:pPr>
        <w:rPr>
          <w:rFonts w:ascii="Montserrat" w:hAnsi="Montserrat"/>
        </w:rPr>
      </w:pPr>
    </w:p>
    <w:p w14:paraId="278EC271" w14:textId="1B637CB3" w:rsidR="003D579A" w:rsidRDefault="003D579A">
      <w:pPr>
        <w:rPr>
          <w:rFonts w:ascii="Montserrat" w:hAnsi="Montserrat"/>
        </w:rPr>
      </w:pPr>
      <w:r>
        <w:rPr>
          <w:rFonts w:ascii="Montserrat" w:hAnsi="Montserrat"/>
        </w:rPr>
        <w:t xml:space="preserve">To achieve our goals, what concrete work product will the Committee produce or what significant actions will the Committee take in </w:t>
      </w:r>
      <w:r w:rsidR="00BF7666">
        <w:rPr>
          <w:rFonts w:ascii="Montserrat" w:hAnsi="Montserrat"/>
        </w:rPr>
        <w:t>2025</w:t>
      </w:r>
      <w:r>
        <w:rPr>
          <w:rFonts w:ascii="Montserrat" w:hAnsi="Montserrat"/>
        </w:rPr>
        <w:t>?</w:t>
      </w:r>
    </w:p>
    <w:p w14:paraId="166925EC" w14:textId="5AE0977D" w:rsidR="003D579A" w:rsidRDefault="003D579A">
      <w:pPr>
        <w:rPr>
          <w:rFonts w:ascii="Montserrat" w:hAnsi="Montserr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90E2C" w14:paraId="2031857B" w14:textId="77777777" w:rsidTr="00E90E2C">
        <w:trPr>
          <w:trHeight w:val="4638"/>
        </w:trPr>
        <w:tc>
          <w:tcPr>
            <w:tcW w:w="9350" w:type="dxa"/>
            <w:shd w:val="clear" w:color="auto" w:fill="EDEDED" w:themeFill="accent3" w:themeFillTint="33"/>
          </w:tcPr>
          <w:p w14:paraId="5543AC30" w14:textId="77777777" w:rsidR="00E90E2C" w:rsidRDefault="00E90E2C">
            <w:pPr>
              <w:rPr>
                <w:rFonts w:ascii="Montserrat" w:hAnsi="Montserrat"/>
              </w:rPr>
            </w:pPr>
          </w:p>
        </w:tc>
      </w:tr>
    </w:tbl>
    <w:p w14:paraId="05A28321" w14:textId="490EA1A3" w:rsidR="00357FC2" w:rsidRDefault="00357FC2">
      <w:pPr>
        <w:rPr>
          <w:rFonts w:ascii="Montserrat" w:hAnsi="Montserrat"/>
        </w:rPr>
      </w:pPr>
    </w:p>
    <w:p w14:paraId="40BFA66F" w14:textId="504BF93D" w:rsidR="003D579A" w:rsidRDefault="00357FC2" w:rsidP="00357FC2">
      <w:pPr>
        <w:ind w:left="-720"/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inline distT="0" distB="0" distL="0" distR="0" wp14:anchorId="3F052152" wp14:editId="0DA58283">
            <wp:extent cx="5943600" cy="4540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7FC2" w14:paraId="6895ED4E" w14:textId="77777777" w:rsidTr="00E755A0">
        <w:trPr>
          <w:trHeight w:val="1440"/>
        </w:trPr>
        <w:tc>
          <w:tcPr>
            <w:tcW w:w="9350" w:type="dxa"/>
            <w:shd w:val="clear" w:color="auto" w:fill="EDEDED" w:themeFill="accent3" w:themeFillTint="33"/>
          </w:tcPr>
          <w:p w14:paraId="3A1F94A2" w14:textId="354560FA" w:rsidR="00357FC2" w:rsidRDefault="00E755A0" w:rsidP="00357FC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BUDGET:</w:t>
            </w:r>
          </w:p>
        </w:tc>
      </w:tr>
    </w:tbl>
    <w:p w14:paraId="6350B565" w14:textId="41A62E09" w:rsidR="00357FC2" w:rsidRDefault="00357FC2" w:rsidP="00357FC2">
      <w:pPr>
        <w:rPr>
          <w:rFonts w:ascii="Montserrat" w:hAnsi="Montserr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755A0" w14:paraId="531D05CC" w14:textId="77777777" w:rsidTr="00E755A0">
        <w:trPr>
          <w:trHeight w:val="1440"/>
        </w:trPr>
        <w:tc>
          <w:tcPr>
            <w:tcW w:w="9350" w:type="dxa"/>
            <w:shd w:val="clear" w:color="auto" w:fill="EDEDED" w:themeFill="accent3" w:themeFillTint="33"/>
          </w:tcPr>
          <w:p w14:paraId="27B48347" w14:textId="3479A2F0" w:rsidR="00E755A0" w:rsidRDefault="00E755A0" w:rsidP="003C384D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NAR SUPPORT:</w:t>
            </w:r>
          </w:p>
        </w:tc>
      </w:tr>
    </w:tbl>
    <w:p w14:paraId="1F40F998" w14:textId="1B743622" w:rsidR="00E755A0" w:rsidRDefault="00E755A0" w:rsidP="00357FC2">
      <w:pPr>
        <w:rPr>
          <w:rFonts w:ascii="Montserrat" w:hAnsi="Montserr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755A0" w14:paraId="7A5A4778" w14:textId="77777777" w:rsidTr="00E755A0">
        <w:trPr>
          <w:trHeight w:val="1440"/>
        </w:trPr>
        <w:tc>
          <w:tcPr>
            <w:tcW w:w="9350" w:type="dxa"/>
            <w:shd w:val="clear" w:color="auto" w:fill="EDEDED" w:themeFill="accent3" w:themeFillTint="33"/>
          </w:tcPr>
          <w:p w14:paraId="5C0D03DE" w14:textId="5F49CC93" w:rsidR="00E755A0" w:rsidRDefault="00E755A0" w:rsidP="003C384D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OUTSIDE EXPERTISE:</w:t>
            </w:r>
          </w:p>
        </w:tc>
      </w:tr>
    </w:tbl>
    <w:p w14:paraId="544D73B8" w14:textId="7474AF0A" w:rsidR="00E755A0" w:rsidRDefault="00E755A0" w:rsidP="00357FC2">
      <w:pPr>
        <w:rPr>
          <w:rFonts w:ascii="Montserrat" w:hAnsi="Montserr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755A0" w14:paraId="2379D021" w14:textId="77777777" w:rsidTr="00E755A0">
        <w:trPr>
          <w:trHeight w:val="1440"/>
        </w:trPr>
        <w:tc>
          <w:tcPr>
            <w:tcW w:w="9350" w:type="dxa"/>
            <w:shd w:val="clear" w:color="auto" w:fill="EDEDED" w:themeFill="accent3" w:themeFillTint="33"/>
          </w:tcPr>
          <w:p w14:paraId="5AD11E07" w14:textId="5CE961AD" w:rsidR="00E755A0" w:rsidRDefault="00E755A0" w:rsidP="003C384D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DAT</w:t>
            </w:r>
            <w:r w:rsidR="00274332">
              <w:rPr>
                <w:rFonts w:ascii="Montserrat" w:hAnsi="Montserrat"/>
              </w:rPr>
              <w:t>A</w:t>
            </w:r>
            <w:r>
              <w:rPr>
                <w:rFonts w:ascii="Montserrat" w:hAnsi="Montserrat"/>
              </w:rPr>
              <w:t>, RESEARCH, INPUT:</w:t>
            </w:r>
          </w:p>
        </w:tc>
      </w:tr>
    </w:tbl>
    <w:p w14:paraId="3B6C1AEE" w14:textId="133256CF" w:rsidR="00E755A0" w:rsidRDefault="00E755A0" w:rsidP="00357FC2">
      <w:pPr>
        <w:rPr>
          <w:rFonts w:ascii="Montserrat" w:hAnsi="Montserr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755A0" w14:paraId="2EEE4C95" w14:textId="77777777" w:rsidTr="00E755A0">
        <w:trPr>
          <w:trHeight w:val="1440"/>
        </w:trPr>
        <w:tc>
          <w:tcPr>
            <w:tcW w:w="9350" w:type="dxa"/>
            <w:shd w:val="clear" w:color="auto" w:fill="EDEDED" w:themeFill="accent3" w:themeFillTint="33"/>
          </w:tcPr>
          <w:p w14:paraId="4AE42F10" w14:textId="7DD52CED" w:rsidR="00E755A0" w:rsidRDefault="00EE1E0D" w:rsidP="003C384D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TAL</w:t>
            </w:r>
            <w:r w:rsidR="00E755A0">
              <w:rPr>
                <w:rFonts w:ascii="Montserrat" w:hAnsi="Montserrat"/>
              </w:rPr>
              <w:t>ENT, EXPERIENCE, PERSPECTIVE OF COMMITTEE MEMBERS</w:t>
            </w:r>
            <w:r w:rsidR="00D71BF2">
              <w:rPr>
                <w:rFonts w:ascii="Montserrat" w:hAnsi="Montserrat"/>
              </w:rPr>
              <w:t>:</w:t>
            </w:r>
          </w:p>
        </w:tc>
      </w:tr>
    </w:tbl>
    <w:p w14:paraId="0D390E5B" w14:textId="06FCCCD2" w:rsidR="00E755A0" w:rsidRDefault="00E755A0" w:rsidP="00357FC2">
      <w:pPr>
        <w:rPr>
          <w:rFonts w:ascii="Montserrat" w:hAnsi="Montserr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755A0" w14:paraId="3DF1384E" w14:textId="77777777" w:rsidTr="00E90E2C">
        <w:trPr>
          <w:trHeight w:val="2880"/>
        </w:trPr>
        <w:tc>
          <w:tcPr>
            <w:tcW w:w="9350" w:type="dxa"/>
            <w:shd w:val="clear" w:color="auto" w:fill="EDEDED" w:themeFill="accent3" w:themeFillTint="33"/>
          </w:tcPr>
          <w:p w14:paraId="3259E69F" w14:textId="59242430" w:rsidR="00E755A0" w:rsidRDefault="00E755A0" w:rsidP="003C384D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OTHER:</w:t>
            </w:r>
          </w:p>
        </w:tc>
      </w:tr>
    </w:tbl>
    <w:p w14:paraId="2B4A3BDA" w14:textId="7C5FEE96" w:rsidR="00E755A0" w:rsidRDefault="00E755A0" w:rsidP="00357FC2">
      <w:pPr>
        <w:rPr>
          <w:rFonts w:ascii="Montserrat" w:hAnsi="Montserrat"/>
        </w:rPr>
      </w:pPr>
    </w:p>
    <w:p w14:paraId="6D4FE6EB" w14:textId="77777777" w:rsidR="00623918" w:rsidRDefault="00623918" w:rsidP="00357FC2">
      <w:pPr>
        <w:rPr>
          <w:rFonts w:ascii="Montserrat" w:hAnsi="Montserrat"/>
        </w:rPr>
      </w:pPr>
    </w:p>
    <w:p w14:paraId="1708D79A" w14:textId="218C9DE7" w:rsidR="00E755A0" w:rsidRDefault="001049F1" w:rsidP="001049F1">
      <w:pPr>
        <w:ind w:left="-720"/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inline distT="0" distB="0" distL="0" distR="0" wp14:anchorId="16183501" wp14:editId="2A92773E">
            <wp:extent cx="5943600" cy="4540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84764" w14:textId="23E34660" w:rsidR="001049F1" w:rsidRPr="004144D2" w:rsidRDefault="004144D2" w:rsidP="004144D2">
      <w:pPr>
        <w:pStyle w:val="NAR"/>
        <w:rPr>
          <w:sz w:val="28"/>
          <w:szCs w:val="28"/>
        </w:rPr>
      </w:pPr>
      <w:r w:rsidRPr="004144D2">
        <w:rPr>
          <w:sz w:val="28"/>
          <w:szCs w:val="28"/>
        </w:rPr>
        <w:t>COMMITTEE ROLES AND EXPECTATIONS</w:t>
      </w:r>
    </w:p>
    <w:p w14:paraId="0E0F2D1A" w14:textId="0A1CFDE6" w:rsidR="00E90E2C" w:rsidRDefault="00E90E2C" w:rsidP="00357FC2">
      <w:pPr>
        <w:rPr>
          <w:rFonts w:ascii="Montserrat" w:hAnsi="Montserr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4144D2" w14:paraId="3B49A447" w14:textId="77777777" w:rsidTr="00E90E2C">
        <w:trPr>
          <w:trHeight w:val="7920"/>
        </w:trPr>
        <w:tc>
          <w:tcPr>
            <w:tcW w:w="2425" w:type="dxa"/>
            <w:tcBorders>
              <w:top w:val="nil"/>
              <w:left w:val="nil"/>
              <w:bottom w:val="nil"/>
            </w:tcBorders>
          </w:tcPr>
          <w:p w14:paraId="47F8E5AA" w14:textId="77777777" w:rsidR="004144D2" w:rsidRPr="007C56F5" w:rsidRDefault="004144D2" w:rsidP="00357FC2">
            <w:pPr>
              <w:rPr>
                <w:rFonts w:ascii="Montserrat" w:hAnsi="Montserrat"/>
                <w:i/>
                <w:iCs/>
                <w:sz w:val="16"/>
                <w:szCs w:val="14"/>
              </w:rPr>
            </w:pPr>
            <w:r w:rsidRPr="007C56F5">
              <w:rPr>
                <w:rFonts w:ascii="Montserrat" w:hAnsi="Montserrat"/>
                <w:i/>
                <w:iCs/>
                <w:sz w:val="16"/>
                <w:szCs w:val="14"/>
              </w:rPr>
              <w:t>Consider the following:</w:t>
            </w:r>
          </w:p>
          <w:p w14:paraId="4623DBA9" w14:textId="77777777" w:rsidR="004144D2" w:rsidRPr="004144D2" w:rsidRDefault="004144D2" w:rsidP="00357FC2">
            <w:pPr>
              <w:rPr>
                <w:rFonts w:ascii="Montserrat" w:hAnsi="Montserrat"/>
                <w:sz w:val="16"/>
                <w:szCs w:val="14"/>
              </w:rPr>
            </w:pPr>
          </w:p>
          <w:p w14:paraId="2A4B441C" w14:textId="77777777" w:rsidR="004144D2" w:rsidRPr="00E90E2C" w:rsidRDefault="004144D2" w:rsidP="00357FC2">
            <w:pPr>
              <w:rPr>
                <w:rFonts w:ascii="Montserrat" w:hAnsi="Montserrat"/>
                <w:sz w:val="18"/>
                <w:szCs w:val="16"/>
              </w:rPr>
            </w:pPr>
            <w:r w:rsidRPr="00E90E2C">
              <w:rPr>
                <w:rFonts w:ascii="Montserrat" w:hAnsi="Montserrat"/>
                <w:sz w:val="18"/>
                <w:szCs w:val="16"/>
              </w:rPr>
              <w:t>How do we prefer to communicate with each other (e.g., email, text, regularly scheduled zoom calls, etc.)?</w:t>
            </w:r>
          </w:p>
          <w:p w14:paraId="751A60E5" w14:textId="77777777" w:rsidR="004144D2" w:rsidRPr="00E90E2C" w:rsidRDefault="004144D2" w:rsidP="00357FC2">
            <w:pPr>
              <w:rPr>
                <w:rFonts w:ascii="Montserrat" w:hAnsi="Montserrat"/>
                <w:sz w:val="18"/>
                <w:szCs w:val="16"/>
              </w:rPr>
            </w:pPr>
          </w:p>
          <w:p w14:paraId="1879FD33" w14:textId="77777777" w:rsidR="004144D2" w:rsidRPr="00E90E2C" w:rsidRDefault="004144D2" w:rsidP="00357FC2">
            <w:pPr>
              <w:rPr>
                <w:rFonts w:ascii="Montserrat" w:hAnsi="Montserrat"/>
                <w:sz w:val="18"/>
                <w:szCs w:val="16"/>
              </w:rPr>
            </w:pPr>
            <w:r w:rsidRPr="00E90E2C">
              <w:rPr>
                <w:rFonts w:ascii="Montserrat" w:hAnsi="Montserrat"/>
                <w:sz w:val="18"/>
                <w:szCs w:val="16"/>
              </w:rPr>
              <w:t xml:space="preserve">How will we monitor progress on our </w:t>
            </w:r>
            <w:proofErr w:type="gramStart"/>
            <w:r w:rsidRPr="00E90E2C">
              <w:rPr>
                <w:rFonts w:ascii="Montserrat" w:hAnsi="Montserrat"/>
                <w:sz w:val="18"/>
                <w:szCs w:val="16"/>
              </w:rPr>
              <w:t>Committee</w:t>
            </w:r>
            <w:proofErr w:type="gramEnd"/>
            <w:r w:rsidRPr="00E90E2C">
              <w:rPr>
                <w:rFonts w:ascii="Montserrat" w:hAnsi="Montserrat"/>
                <w:sz w:val="18"/>
                <w:szCs w:val="16"/>
              </w:rPr>
              <w:t xml:space="preserve"> goals?</w:t>
            </w:r>
          </w:p>
          <w:p w14:paraId="049DEC2C" w14:textId="77777777" w:rsidR="004144D2" w:rsidRPr="00E90E2C" w:rsidRDefault="004144D2" w:rsidP="00357FC2">
            <w:pPr>
              <w:rPr>
                <w:rFonts w:ascii="Montserrat" w:hAnsi="Montserrat"/>
                <w:sz w:val="18"/>
                <w:szCs w:val="16"/>
              </w:rPr>
            </w:pPr>
          </w:p>
          <w:p w14:paraId="0181E596" w14:textId="77777777" w:rsidR="004144D2" w:rsidRPr="00E90E2C" w:rsidRDefault="004144D2" w:rsidP="00357FC2">
            <w:pPr>
              <w:rPr>
                <w:rFonts w:ascii="Montserrat" w:hAnsi="Montserrat"/>
                <w:sz w:val="18"/>
                <w:szCs w:val="16"/>
              </w:rPr>
            </w:pPr>
            <w:r w:rsidRPr="00E90E2C">
              <w:rPr>
                <w:rFonts w:ascii="Montserrat" w:hAnsi="Montserrat"/>
                <w:sz w:val="18"/>
                <w:szCs w:val="16"/>
              </w:rPr>
              <w:t>What requirements do we have to report on our progress and to whom?</w:t>
            </w:r>
          </w:p>
          <w:p w14:paraId="1D313EBD" w14:textId="77777777" w:rsidR="004144D2" w:rsidRPr="00E90E2C" w:rsidRDefault="004144D2" w:rsidP="00357FC2">
            <w:pPr>
              <w:rPr>
                <w:rFonts w:ascii="Montserrat" w:hAnsi="Montserrat"/>
                <w:sz w:val="18"/>
                <w:szCs w:val="16"/>
              </w:rPr>
            </w:pPr>
          </w:p>
          <w:p w14:paraId="297E3382" w14:textId="77777777" w:rsidR="004144D2" w:rsidRPr="00E90E2C" w:rsidRDefault="004144D2" w:rsidP="00357FC2">
            <w:pPr>
              <w:rPr>
                <w:rFonts w:ascii="Montserrat" w:hAnsi="Montserrat"/>
                <w:sz w:val="18"/>
                <w:szCs w:val="16"/>
              </w:rPr>
            </w:pPr>
            <w:r w:rsidRPr="00E90E2C">
              <w:rPr>
                <w:rFonts w:ascii="Montserrat" w:hAnsi="Montserrat"/>
                <w:sz w:val="18"/>
                <w:szCs w:val="16"/>
              </w:rPr>
              <w:t>What is important to understand about each</w:t>
            </w:r>
            <w:r w:rsidR="007C56F5" w:rsidRPr="00E90E2C">
              <w:rPr>
                <w:rFonts w:ascii="Montserrat" w:hAnsi="Montserrat"/>
                <w:sz w:val="18"/>
                <w:szCs w:val="16"/>
              </w:rPr>
              <w:t xml:space="preserve"> other’s leadership style?</w:t>
            </w:r>
          </w:p>
          <w:p w14:paraId="0D6E9DC4" w14:textId="77777777" w:rsidR="007C56F5" w:rsidRPr="00E90E2C" w:rsidRDefault="007C56F5" w:rsidP="00357FC2">
            <w:pPr>
              <w:rPr>
                <w:rFonts w:ascii="Montserrat" w:hAnsi="Montserrat"/>
                <w:sz w:val="18"/>
                <w:szCs w:val="16"/>
              </w:rPr>
            </w:pPr>
          </w:p>
          <w:p w14:paraId="51282C4B" w14:textId="041ED990" w:rsidR="007C56F5" w:rsidRPr="004144D2" w:rsidRDefault="007C56F5" w:rsidP="00357FC2">
            <w:pPr>
              <w:rPr>
                <w:rFonts w:ascii="Montserrat" w:hAnsi="Montserrat"/>
                <w:sz w:val="20"/>
                <w:szCs w:val="18"/>
              </w:rPr>
            </w:pPr>
            <w:r w:rsidRPr="00E90E2C">
              <w:rPr>
                <w:rFonts w:ascii="Montserrat" w:hAnsi="Montserrat"/>
                <w:sz w:val="18"/>
                <w:szCs w:val="16"/>
              </w:rPr>
              <w:t>How can we support a smooth transition in Committee leadership at the end of the year?</w:t>
            </w:r>
          </w:p>
        </w:tc>
        <w:tc>
          <w:tcPr>
            <w:tcW w:w="6925" w:type="dxa"/>
            <w:shd w:val="clear" w:color="auto" w:fill="EDEDED" w:themeFill="accent3" w:themeFillTint="33"/>
          </w:tcPr>
          <w:p w14:paraId="0D381350" w14:textId="5C476EC6" w:rsidR="004144D2" w:rsidRDefault="004144D2" w:rsidP="00357FC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EXPECTATIONS:</w:t>
            </w:r>
          </w:p>
        </w:tc>
      </w:tr>
    </w:tbl>
    <w:p w14:paraId="3B1557F0" w14:textId="77777777" w:rsidR="00E90E2C" w:rsidRDefault="00E90E2C" w:rsidP="00F11DB7">
      <w:pPr>
        <w:pStyle w:val="NAR"/>
        <w:rPr>
          <w:sz w:val="28"/>
          <w:szCs w:val="28"/>
        </w:rPr>
      </w:pPr>
    </w:p>
    <w:p w14:paraId="043D8FDE" w14:textId="2E9C5701" w:rsidR="00E34B2D" w:rsidRPr="00742BE9" w:rsidRDefault="00E34B2D">
      <w:pPr>
        <w:rPr>
          <w:rFonts w:ascii="Montserrat" w:eastAsia="Calibri" w:hAnsi="Montserrat" w:cs="Calibri"/>
          <w:b/>
          <w:bCs/>
          <w:color w:val="056DB7"/>
          <w:sz w:val="28"/>
          <w:szCs w:val="28"/>
        </w:rPr>
      </w:pPr>
    </w:p>
    <w:p w14:paraId="4671514E" w14:textId="77777777" w:rsidR="00E34B2D" w:rsidRDefault="00E34B2D">
      <w:pPr>
        <w:rPr>
          <w:rFonts w:ascii="Montserrat" w:hAnsi="Montserrat"/>
        </w:rPr>
      </w:pPr>
    </w:p>
    <w:p w14:paraId="7D6D7475" w14:textId="77777777" w:rsidR="00E34B2D" w:rsidRDefault="00E34B2D"/>
    <w:p w14:paraId="73C05D68" w14:textId="2D0CB5B9" w:rsidR="00BD5F9D" w:rsidRPr="00D50B1E" w:rsidRDefault="00BD5F9D">
      <w:r>
        <w:rPr>
          <w:rFonts w:ascii="Montserrat" w:hAnsi="Montserrat"/>
          <w:i/>
          <w:iCs/>
          <w:sz w:val="20"/>
          <w:szCs w:val="18"/>
        </w:rPr>
        <w:br w:type="page"/>
      </w:r>
    </w:p>
    <w:p w14:paraId="0B35E427" w14:textId="77777777" w:rsidR="00D0093C" w:rsidRDefault="00D0093C" w:rsidP="00BD5F9D">
      <w:pPr>
        <w:pStyle w:val="NAR"/>
        <w:rPr>
          <w:sz w:val="28"/>
          <w:szCs w:val="28"/>
        </w:rPr>
      </w:pPr>
    </w:p>
    <w:p w14:paraId="40373EBB" w14:textId="3332A338" w:rsidR="008459CF" w:rsidRDefault="00340C20" w:rsidP="00340C20">
      <w:pPr>
        <w:ind w:left="-720"/>
        <w:rPr>
          <w:rFonts w:ascii="Montserrat" w:hAnsi="Montserrat"/>
          <w:sz w:val="18"/>
          <w:szCs w:val="16"/>
        </w:rPr>
      </w:pPr>
      <w:r>
        <w:rPr>
          <w:rFonts w:ascii="Montserrat" w:hAnsi="Montserrat"/>
          <w:noProof/>
          <w:sz w:val="18"/>
          <w:szCs w:val="16"/>
        </w:rPr>
        <w:drawing>
          <wp:inline distT="0" distB="0" distL="0" distR="0" wp14:anchorId="417182E4" wp14:editId="38AC6F7D">
            <wp:extent cx="5943600" cy="4540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0C20" w14:paraId="33C792C7" w14:textId="77777777" w:rsidTr="00180459">
        <w:trPr>
          <w:trHeight w:val="11520"/>
        </w:trPr>
        <w:tc>
          <w:tcPr>
            <w:tcW w:w="9350" w:type="dxa"/>
            <w:shd w:val="clear" w:color="auto" w:fill="EDEDED" w:themeFill="accent3" w:themeFillTint="33"/>
          </w:tcPr>
          <w:p w14:paraId="753600BF" w14:textId="77777777" w:rsidR="00340C20" w:rsidRDefault="00340C20" w:rsidP="00357FC2">
            <w:pPr>
              <w:rPr>
                <w:rFonts w:ascii="Montserrat" w:hAnsi="Montserrat"/>
                <w:sz w:val="18"/>
                <w:szCs w:val="16"/>
              </w:rPr>
            </w:pPr>
          </w:p>
        </w:tc>
      </w:tr>
    </w:tbl>
    <w:p w14:paraId="5969D659" w14:textId="64830CBF" w:rsidR="00D33072" w:rsidRPr="008459CF" w:rsidRDefault="00D33072" w:rsidP="00357FC2">
      <w:pPr>
        <w:rPr>
          <w:rFonts w:ascii="Montserrat" w:hAnsi="Montserrat"/>
          <w:sz w:val="18"/>
          <w:szCs w:val="16"/>
        </w:rPr>
      </w:pPr>
    </w:p>
    <w:sectPr w:rsidR="00D33072" w:rsidRPr="008459CF" w:rsidSect="00677296">
      <w:headerReference w:type="first" r:id="rId12"/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5D5A6" w14:textId="77777777" w:rsidR="0078457D" w:rsidRDefault="0078457D" w:rsidP="00967756">
      <w:r>
        <w:separator/>
      </w:r>
    </w:p>
  </w:endnote>
  <w:endnote w:type="continuationSeparator" w:id="0">
    <w:p w14:paraId="3443338B" w14:textId="77777777" w:rsidR="0078457D" w:rsidRDefault="0078457D" w:rsidP="0096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2F" w:usb1="4000204B" w:usb2="00000000" w:usb3="00000000" w:csb0="00000197" w:csb1="00000000"/>
  </w:font>
  <w:font w:name="Montserrat SemiBold">
    <w:altName w:val="Courier New"/>
    <w:panose1 w:val="00000700000000000000"/>
    <w:charset w:val="4D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1BF26" w14:textId="77777777" w:rsidR="0078457D" w:rsidRDefault="0078457D" w:rsidP="00967756">
      <w:r>
        <w:separator/>
      </w:r>
    </w:p>
  </w:footnote>
  <w:footnote w:type="continuationSeparator" w:id="0">
    <w:p w14:paraId="1AD50F02" w14:textId="77777777" w:rsidR="0078457D" w:rsidRDefault="0078457D" w:rsidP="00967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6A5D6" w14:textId="521BA197" w:rsidR="00274332" w:rsidRPr="004838BB" w:rsidRDefault="00BF7666">
    <w:pPr>
      <w:pStyle w:val="Header"/>
      <w:rPr>
        <w:rFonts w:ascii="Montserrat SemiBold" w:hAnsi="Montserrat SemiBold"/>
        <w:b/>
        <w:bCs/>
        <w:color w:val="056DB7"/>
        <w:sz w:val="52"/>
        <w:szCs w:val="38"/>
      </w:rPr>
    </w:pPr>
    <w:r>
      <w:rPr>
        <w:rFonts w:ascii="Montserrat SemiBold" w:hAnsi="Montserrat SemiBold"/>
        <w:b/>
        <w:bCs/>
        <w:color w:val="056DB7"/>
        <w:sz w:val="52"/>
        <w:szCs w:val="38"/>
      </w:rPr>
      <w:t>2025</w:t>
    </w:r>
    <w:r w:rsidR="00DE1DA4">
      <w:rPr>
        <w:rFonts w:ascii="Montserrat SemiBold" w:hAnsi="Montserrat SemiBold"/>
        <w:b/>
        <w:bCs/>
        <w:color w:val="056DB7"/>
        <w:sz w:val="52"/>
        <w:szCs w:val="38"/>
      </w:rPr>
      <w:t xml:space="preserve"> COMMITTEE </w:t>
    </w:r>
    <w:r w:rsidR="00DE1DA4">
      <w:rPr>
        <w:rFonts w:ascii="Montserrat SemiBold" w:hAnsi="Montserrat SemiBold"/>
        <w:b/>
        <w:bCs/>
        <w:color w:val="056DB7"/>
        <w:sz w:val="52"/>
        <w:szCs w:val="38"/>
      </w:rPr>
      <w:br/>
      <w:t xml:space="preserve">PLANNING GUIDE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8F4"/>
    <w:rsid w:val="00047F7D"/>
    <w:rsid w:val="00070078"/>
    <w:rsid w:val="0008447D"/>
    <w:rsid w:val="000845CE"/>
    <w:rsid w:val="000B4FC0"/>
    <w:rsid w:val="000F40B2"/>
    <w:rsid w:val="001049F1"/>
    <w:rsid w:val="00180459"/>
    <w:rsid w:val="001867CC"/>
    <w:rsid w:val="001C3308"/>
    <w:rsid w:val="001C459D"/>
    <w:rsid w:val="001E1490"/>
    <w:rsid w:val="001F33E3"/>
    <w:rsid w:val="001F3851"/>
    <w:rsid w:val="00220221"/>
    <w:rsid w:val="00235400"/>
    <w:rsid w:val="00246F78"/>
    <w:rsid w:val="002612EB"/>
    <w:rsid w:val="00274332"/>
    <w:rsid w:val="00340C20"/>
    <w:rsid w:val="00346FA7"/>
    <w:rsid w:val="00357FC2"/>
    <w:rsid w:val="00375729"/>
    <w:rsid w:val="00384A87"/>
    <w:rsid w:val="003951B5"/>
    <w:rsid w:val="003B2609"/>
    <w:rsid w:val="003C686C"/>
    <w:rsid w:val="003D579A"/>
    <w:rsid w:val="004144D2"/>
    <w:rsid w:val="00423074"/>
    <w:rsid w:val="004332E1"/>
    <w:rsid w:val="004434CD"/>
    <w:rsid w:val="00455EF6"/>
    <w:rsid w:val="00467CE4"/>
    <w:rsid w:val="0047029B"/>
    <w:rsid w:val="004838BB"/>
    <w:rsid w:val="004C6A5C"/>
    <w:rsid w:val="0055397F"/>
    <w:rsid w:val="00574B8D"/>
    <w:rsid w:val="005F28E0"/>
    <w:rsid w:val="00623918"/>
    <w:rsid w:val="00677296"/>
    <w:rsid w:val="00682EB7"/>
    <w:rsid w:val="00682F68"/>
    <w:rsid w:val="006A07EE"/>
    <w:rsid w:val="006A1857"/>
    <w:rsid w:val="006B6BB5"/>
    <w:rsid w:val="00740877"/>
    <w:rsid w:val="00742BE9"/>
    <w:rsid w:val="007549C1"/>
    <w:rsid w:val="00782B08"/>
    <w:rsid w:val="00783B31"/>
    <w:rsid w:val="0078457D"/>
    <w:rsid w:val="007968F4"/>
    <w:rsid w:val="007C56F5"/>
    <w:rsid w:val="007D06E6"/>
    <w:rsid w:val="007E2752"/>
    <w:rsid w:val="00816B58"/>
    <w:rsid w:val="008459CF"/>
    <w:rsid w:val="00871972"/>
    <w:rsid w:val="008E430D"/>
    <w:rsid w:val="00927734"/>
    <w:rsid w:val="009401FB"/>
    <w:rsid w:val="0096316D"/>
    <w:rsid w:val="00967756"/>
    <w:rsid w:val="009728C2"/>
    <w:rsid w:val="00973167"/>
    <w:rsid w:val="0098630D"/>
    <w:rsid w:val="00986F5C"/>
    <w:rsid w:val="009E52D4"/>
    <w:rsid w:val="00A05729"/>
    <w:rsid w:val="00A254C3"/>
    <w:rsid w:val="00A3236A"/>
    <w:rsid w:val="00A8770C"/>
    <w:rsid w:val="00AC6711"/>
    <w:rsid w:val="00AE59D5"/>
    <w:rsid w:val="00B20C8D"/>
    <w:rsid w:val="00B83EDC"/>
    <w:rsid w:val="00B95558"/>
    <w:rsid w:val="00BD5F9D"/>
    <w:rsid w:val="00BF7666"/>
    <w:rsid w:val="00C16DCA"/>
    <w:rsid w:val="00C2267B"/>
    <w:rsid w:val="00C3134D"/>
    <w:rsid w:val="00C34074"/>
    <w:rsid w:val="00C65134"/>
    <w:rsid w:val="00C8494E"/>
    <w:rsid w:val="00C90EEA"/>
    <w:rsid w:val="00C916B4"/>
    <w:rsid w:val="00CC2D08"/>
    <w:rsid w:val="00D0093C"/>
    <w:rsid w:val="00D21127"/>
    <w:rsid w:val="00D2373C"/>
    <w:rsid w:val="00D33072"/>
    <w:rsid w:val="00D41B28"/>
    <w:rsid w:val="00D4288C"/>
    <w:rsid w:val="00D50B1E"/>
    <w:rsid w:val="00D71BF2"/>
    <w:rsid w:val="00DB4CCE"/>
    <w:rsid w:val="00DE1DA4"/>
    <w:rsid w:val="00DE6DCC"/>
    <w:rsid w:val="00E2227E"/>
    <w:rsid w:val="00E34B2D"/>
    <w:rsid w:val="00E4375C"/>
    <w:rsid w:val="00E755A0"/>
    <w:rsid w:val="00E90E2C"/>
    <w:rsid w:val="00EA162D"/>
    <w:rsid w:val="00EE1E0D"/>
    <w:rsid w:val="00F07E2C"/>
    <w:rsid w:val="00F11DB7"/>
    <w:rsid w:val="00F378C9"/>
    <w:rsid w:val="00F501F2"/>
    <w:rsid w:val="00FE07B2"/>
    <w:rsid w:val="00FE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375A2"/>
  <w14:defaultImageDpi w14:val="32767"/>
  <w15:chartTrackingRefBased/>
  <w15:docId w15:val="{4032ACE4-A727-C54F-8DBF-552EA4F5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1Title"/>
    <w:basedOn w:val="Normal"/>
    <w:next w:val="Normal"/>
    <w:link w:val="TitleChar"/>
    <w:uiPriority w:val="10"/>
    <w:qFormat/>
    <w:rsid w:val="00235400"/>
    <w:pPr>
      <w:contextualSpacing/>
    </w:pPr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TitleChar">
    <w:name w:val="Title Char"/>
    <w:aliases w:val="1Title Char"/>
    <w:basedOn w:val="DefaultParagraphFont"/>
    <w:link w:val="Title"/>
    <w:uiPriority w:val="10"/>
    <w:rsid w:val="00235400"/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paragraph" w:customStyle="1" w:styleId="Ingredient">
    <w:name w:val="Ingredient"/>
    <w:basedOn w:val="Normal"/>
    <w:qFormat/>
    <w:rsid w:val="0055397F"/>
    <w:rPr>
      <w:b/>
      <w:bCs/>
      <w:caps/>
    </w:rPr>
  </w:style>
  <w:style w:type="paragraph" w:customStyle="1" w:styleId="Instructions">
    <w:name w:val="Instructions"/>
    <w:basedOn w:val="Normal"/>
    <w:autoRedefine/>
    <w:qFormat/>
    <w:rsid w:val="00235400"/>
    <w:pPr>
      <w:spacing w:before="144" w:after="288" w:line="480" w:lineRule="atLeast"/>
      <w:outlineLvl w:val="2"/>
    </w:pPr>
    <w:rPr>
      <w:rFonts w:asciiTheme="majorHAnsi" w:eastAsia="Times New Roman" w:hAnsiTheme="majorHAnsi" w:cs="Arial"/>
      <w:b/>
      <w:color w:val="000000"/>
      <w:spacing w:val="48"/>
      <w:szCs w:val="32"/>
    </w:rPr>
  </w:style>
  <w:style w:type="paragraph" w:customStyle="1" w:styleId="NARHeaderOne">
    <w:name w:val="NARHeaderOne"/>
    <w:basedOn w:val="Normal"/>
    <w:qFormat/>
    <w:rsid w:val="00927734"/>
    <w:rPr>
      <w:rFonts w:ascii="Montserrat" w:hAnsi="Montserrat" w:cstheme="minorBidi"/>
      <w:b/>
      <w:bCs/>
      <w:color w:val="4472C4" w:themeColor="accent1"/>
      <w:sz w:val="36"/>
      <w:szCs w:val="36"/>
    </w:rPr>
  </w:style>
  <w:style w:type="paragraph" w:customStyle="1" w:styleId="NARSubheader">
    <w:name w:val="NARSubheader"/>
    <w:basedOn w:val="Normal"/>
    <w:qFormat/>
    <w:rsid w:val="00927734"/>
    <w:rPr>
      <w:rFonts w:ascii="Montserrat" w:hAnsi="Montserrat" w:cstheme="minorBidi"/>
      <w:b/>
      <w:bCs/>
      <w:color w:val="4472C4" w:themeColor="accent1"/>
    </w:rPr>
  </w:style>
  <w:style w:type="paragraph" w:customStyle="1" w:styleId="NAR">
    <w:name w:val="NAR"/>
    <w:basedOn w:val="ListParagraph"/>
    <w:qFormat/>
    <w:rsid w:val="00927734"/>
    <w:pPr>
      <w:widowControl w:val="0"/>
      <w:autoSpaceDE w:val="0"/>
      <w:autoSpaceDN w:val="0"/>
      <w:ind w:left="0"/>
      <w:contextualSpacing w:val="0"/>
    </w:pPr>
    <w:rPr>
      <w:rFonts w:ascii="Montserrat" w:eastAsia="Calibri" w:hAnsi="Montserrat" w:cs="Calibri"/>
      <w:b/>
      <w:bCs/>
      <w:color w:val="056DB7"/>
      <w:sz w:val="20"/>
      <w:szCs w:val="20"/>
    </w:rPr>
  </w:style>
  <w:style w:type="paragraph" w:styleId="ListParagraph">
    <w:name w:val="List Paragraph"/>
    <w:basedOn w:val="Normal"/>
    <w:uiPriority w:val="34"/>
    <w:qFormat/>
    <w:rsid w:val="00927734"/>
    <w:pPr>
      <w:ind w:left="720"/>
      <w:contextualSpacing/>
    </w:pPr>
  </w:style>
  <w:style w:type="table" w:styleId="TableGrid">
    <w:name w:val="Table Grid"/>
    <w:basedOn w:val="TableNormal"/>
    <w:uiPriority w:val="39"/>
    <w:rsid w:val="00455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77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756"/>
  </w:style>
  <w:style w:type="paragraph" w:styleId="Footer">
    <w:name w:val="footer"/>
    <w:basedOn w:val="Normal"/>
    <w:link w:val="FooterChar"/>
    <w:uiPriority w:val="99"/>
    <w:unhideWhenUsed/>
    <w:rsid w:val="009677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756"/>
  </w:style>
  <w:style w:type="character" w:styleId="PageNumber">
    <w:name w:val="page number"/>
    <w:basedOn w:val="DefaultParagraphFont"/>
    <w:uiPriority w:val="99"/>
    <w:semiHidden/>
    <w:unhideWhenUsed/>
    <w:rsid w:val="00967756"/>
  </w:style>
  <w:style w:type="character" w:styleId="Hyperlink">
    <w:name w:val="Hyperlink"/>
    <w:basedOn w:val="DefaultParagraphFont"/>
    <w:uiPriority w:val="99"/>
    <w:unhideWhenUsed/>
    <w:rsid w:val="0008447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447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BF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BF2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1B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B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B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B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BF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E52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00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r.realtor/about-nar/strategic-framework-and-2023-2025-strategic-pla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A Theobald</dc:creator>
  <cp:keywords/>
  <dc:description/>
  <cp:lastModifiedBy>Cindy Fauth</cp:lastModifiedBy>
  <cp:revision>7</cp:revision>
  <dcterms:created xsi:type="dcterms:W3CDTF">2024-08-26T21:09:00Z</dcterms:created>
  <dcterms:modified xsi:type="dcterms:W3CDTF">2024-08-26T21:15:00Z</dcterms:modified>
</cp:coreProperties>
</file>